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spacing w:line="360" w:lineRule="auto"/>
        <w:ind w:left="413" w:hanging="413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（2019广东深圳，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下列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图形中是轴对称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图形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的是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bookmarkStart w:id="1" w:name="_GoBack"/>
      <w:bookmarkEnd w:id="1"/>
    </w:p>
    <w:p>
      <w:pPr>
        <w:spacing w:line="360" w:lineRule="auto"/>
        <w:ind w:left="412" w:hanging="411" w:hangingChars="196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370070" cy="10890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7007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图形沿着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过上下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两边中点的直线进行折叠，直线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两旁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的部分能完全重合，是轴对称图形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；其他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图形不符合轴对称图形的定义，不是轴对称图形．故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A．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（2019贵州省毕节市，题号6，分值3分）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观察下列图案，既是轴对称图形又是中心对称图形的共有（　　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63620" cy="571500"/>
            <wp:effectExtent l="0" t="0" r="0" b="0"/>
            <wp:docPr id="2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362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A．4个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B．3个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D．1个</w: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不是轴对称图形，是中心对称图形，故此选项错误；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是轴对称图形，也是中心对称图形，故此选项正确；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是轴对称图形，也是中心对称图形，故此选项正确．故选：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（2019贵州省毕节市，题号10，分值3分）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下面摆放的图案，从第二个起，每个都是前一个按顺时针方向旋转90°得到，第2019个图案中箭头的指向是（　　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36215" cy="450215"/>
            <wp:effectExtent l="0" t="0" r="6985" b="6985"/>
            <wp:docPr id="3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6215" cy="45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A．上方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B．右方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C．下方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D．左方</w: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解：如图所示：每旋转4次一周，2019÷4＝504…3，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则第2019个图案中箭头的指向与第3个图案方向一致，箭头的指向是下方．故选：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规律型：图形的变化类；生活中的旋转现象．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贵州黔西南州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观察下列图案，既是轴对称图形又是中心对称图形的共有（　　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928235" cy="790575"/>
            <wp:effectExtent l="0" t="0" r="5715" b="9525"/>
            <wp:docPr id="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5945" cy="79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A．4个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B．3个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C．2个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D．1个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不是轴对称图形，是中心对称图形，故此选项错误；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是轴对称图形，也是中心对称图形，故此选项正确．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bookmarkStart w:id="0" w:name="_Hlk484534266"/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(2019黑龙江绥化,2题,</w:t>
      </w:r>
      <w:bookmarkEnd w:id="0"/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3分)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下列图形中,属于中心对称图形的是(    )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341370" cy="849630"/>
            <wp:effectExtent l="0" t="0" r="0" b="7620"/>
            <wp:docPr id="12" name="图片 12" descr="http://s9.sinaimg.cn/mw690/001JxfwPzy7uZ2qwWpOc8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http://s9.sinaimg.cn/mw690/001JxfwPzy7uZ2qwWpOc8&amp;69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6" t="46859" r="9174" b="38711"/>
                    <a:stretch>
                      <a:fillRect/>
                    </a:stretch>
                  </pic:blipFill>
                  <pic:spPr>
                    <a:xfrm>
                      <a:off x="0" y="0"/>
                      <a:ext cx="3373864" cy="85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C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绕某点旋转180°能和原图形重合,则这个图形称为中心对称图形,其中,A是轴对称图形,B旋转120°的整数倍可以重合,D选项旋转72°的整数倍可以重合,故选C.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黑龙江哈尔滨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下列图形中既是轴对称图形又是中心对称图形的是（    ）。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29000" cy="6159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【答案】B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的是中心对称图形，熟知把一个图形绕某一点旋转180°，如果旋转后的图形能够与原来的图形重合，那么这个图形就叫做中心对称图形是解答此题的关键．根据轴对称及中心对称图形的定义对各选项进行逐一分析即可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【解答】解：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是轴对称图形，但不是中心对称图形，故此选项错误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是中心对称图形，也是轴对称图形，故此选项正确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是轴对称图形，不是中心对称图形，故此选项错误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是轴对称图形，不是中心对称图形，故此选项错误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不是中心对称图形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湖南郴州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如图是我国几家银行的标志，其中既是轴对称图形又是中心对称图形的是（　　）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690620" cy="1040765"/>
            <wp:effectExtent l="0" t="0" r="5080" b="6985"/>
            <wp:docPr id="7" name="图片 7" descr="C:\Users\hasee\AppData\Roaming\Tencent\Users\576847841\QQ\WinTemp\RichOle\O1(EL(%XAY1%F207KZ4QLJ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hasee\AppData\Roaming\Tencent\Users\576847841\QQ\WinTemp\RichOle\O1(EL(%XAY1%F207KZ4QLJF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8953" cy="10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、不是轴对称图形，也不是中心对称图形，故本选项错误；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、既是轴对称图形，又是中心对称图形，故此选项正确；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、是轴对称图形，不是中心对称图形，故本选项错误．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湖南湘西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下列四个图形中，不是轴对称图形的是（　　）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81475" cy="1212215"/>
            <wp:effectExtent l="0" t="0" r="9525" b="6985"/>
            <wp:docPr id="8" name="图片 8" descr="C:\Users\hasee\AppData\Roaming\Tencent\Users\576847841\QQ\WinTemp\RichOle\[(KRC)C91R9A}9ONJ`6}J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hasee\AppData\Roaming\Tencent\Users\576847841\QQ\WinTemp\RichOle\[(KRC)C91R9A}9ONJ`6}J1D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40686" cy="1229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、是轴对称图形，故本选项错误；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、不是轴对称图形，故本选项正确．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413" w:hanging="413" w:hangingChars="196"/>
        <w:jc w:val="left"/>
        <w:rPr>
          <w:color w:val="000000" w:themeColor="text1"/>
          <w:sz w:val="18"/>
          <w:szCs w:val="18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（2019山东东营，4，3分）</w:t>
      </w:r>
      <w:r>
        <w:rPr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下列图形中，是轴对称图形的是（    ）</w:t>
      </w:r>
    </w:p>
    <w:p>
      <w:pPr>
        <w:spacing w:line="360" w:lineRule="auto"/>
        <w:jc w:val="left"/>
        <w:rPr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919855" cy="961390"/>
            <wp:effectExtent l="0" t="0" r="444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19855" cy="96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color w:val="000000" w:themeColor="text1"/>
          <w:sz w:val="18"/>
          <w:szCs w:val="18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【答案】D</w:t>
      </w:r>
    </w:p>
    <w:p>
      <w:pPr>
        <w:spacing w:line="360" w:lineRule="auto"/>
        <w:rPr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观察图形，选项D中图形是轴对称图形，有3条对称轴，其他图形都不是轴对称图形．故选D．</w:t>
      </w:r>
    </w:p>
    <w:p>
      <w:pPr>
        <w:spacing w:line="360" w:lineRule="auto"/>
        <w:rPr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【知识点】轴对称图形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textAlignment w:val="center"/>
        <w:rPr>
          <w:b/>
          <w:color w:val="000000" w:themeColor="text1"/>
          <w:szCs w:val="20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 （2019北京市，2题，2分）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下列倡导节约的图案中，是轴对称图形的是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</w:p>
    <w:p>
      <w:pPr>
        <w:pStyle w:val="7"/>
        <w:numPr>
          <w:ilvl w:val="0"/>
          <w:numId w:val="1"/>
        </w:numPr>
        <w:spacing w:line="276" w:lineRule="auto"/>
        <w:ind w:firstLineChars="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61975" cy="571500"/>
            <wp:effectExtent l="19050" t="0" r="9525" b="0"/>
            <wp:docPr id="1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B．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61975" cy="523875"/>
            <wp:effectExtent l="19050" t="0" r="9525" b="0"/>
            <wp:docPr id="16" name="图片 18" descr="C:\Users\lenovo\AppData\Local\Temp\WeChat Files\0912fdefc8dc760105ca172bd4b3b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8" descr="C:\Users\lenovo\AppData\Local\Temp\WeChat Files\0912fdefc8dc760105ca172bd4b3b18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C．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33425" cy="476250"/>
            <wp:effectExtent l="19050" t="0" r="9525" b="0"/>
            <wp:docPr id="11" name="图片 20" descr="C:\Users\lenovo\AppData\Local\Temp\WeChat Files\f70ac825022a4b08ce7c8f9aa14c5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0" descr="C:\Users\lenovo\AppData\Local\Temp\WeChat Files\f70ac825022a4b08ce7c8f9aa14c559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D．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61975" cy="542925"/>
            <wp:effectExtent l="19050" t="0" r="9525" b="0"/>
            <wp:docPr id="13" name="图片 21" descr="C:\Users\lenovo\AppData\Local\Temp\WeChat Files\0b04058d7e81e8b0591fe89a7dd2e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1" descr="C:\Users\lenovo\AppData\Local\Temp\WeChat Files\0b04058d7e81e8b0591fe89a7dd2e6c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将一个图形沿一条直线折叠，直线两旁的部分能够完全重合；这样的图形叫轴对称图形.</w:t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故选C.</w:t>
      </w:r>
    </w:p>
    <w:p>
      <w:pPr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图形变换——轴对称图形.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18"/>
          <w:tab w:val="left" w:pos="797"/>
        </w:tabs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（2019年广西柳州市，3，3分）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下列四个标志是关于安全警示的标志，在这些标志中，是轴对称图形的是（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67410" cy="766445"/>
            <wp:effectExtent l="0" t="0" r="889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7410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73760" cy="80708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3760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94080" cy="807085"/>
            <wp:effectExtent l="0" t="0" r="127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4080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873760" cy="8001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7376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．当心吊物安全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．当心触电安全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当心滑落安全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D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．注意安全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根据轴对称图形的定义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都不是轴对称图形，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D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是轴对称图形，故选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(2019黑龙江大庆,2题,3分)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在下列图形中,既是轴对称图形又是中心对称图形的是(    )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265295" cy="773430"/>
            <wp:effectExtent l="0" t="0" r="1905" b="7620"/>
            <wp:docPr id="21" name="图片 9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2" descr="1"/>
                    <pic:cNvPicPr>
                      <a:picLocks noChangeAspect="1"/>
                    </pic:cNvPicPr>
                  </pic:nvPicPr>
                  <pic:blipFill>
                    <a:blip r:embed="rId25">
                      <a:lum contrast="60000"/>
                    </a:blip>
                    <a:srcRect l="17047" t="49399" r="20208" b="42073"/>
                    <a:stretch>
                      <a:fillRect/>
                    </a:stretch>
                  </pic:blipFill>
                  <pic:spPr>
                    <a:xfrm>
                      <a:off x="0" y="0"/>
                      <a:ext cx="4265295" cy="77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第2题图</w: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A是轴对称图形,B是轴对称图形,C是中心对称图形,D既是轴对称图形又是中心对称图形,故选D.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中心对称图形,轴对称图形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（2019黑龙江省龙东地区，1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，3）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下列图形是我国国产品牌汽车的标识，其中是中心对称图形的是（    ）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A．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59460" cy="430530"/>
            <wp:effectExtent l="0" t="0" r="254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946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B．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65480" cy="483870"/>
            <wp:effectExtent l="0" t="0" r="127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48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C．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78485" cy="51752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8485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D．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719455" cy="544830"/>
            <wp:effectExtent l="0" t="0" r="4445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9455" cy="54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【解析】A不是中心对称图形；B不是中心对称图形；C是中心对称图形；D不是中心对称图形，故选C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（2019吉林省，4，2分）把图中的交通标志图案绕着它的中心旋转一定角度后与自身重合，则这个旋转角度至少为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71575" cy="1028700"/>
            <wp:effectExtent l="0" t="0" r="9525" b="0"/>
            <wp:docPr id="46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(A)  30°    (B) 90°      (C)  120°     (D)  180°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【答案】C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【解析】这个交通标志图案是由3个基本图案组成的，所以旋转角至少为120°，故选C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【知识点】图形的旋转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（2019辽宁本溪，2，3分）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下列图形中，既是轴对称图形又是中心对称图形的是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29665" cy="11430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966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7300" cy="1122680"/>
            <wp:effectExtent l="0" t="0" r="0" b="127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7620" cy="1216660"/>
            <wp:effectExtent l="0" t="0" r="0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7620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23645" cy="1156335"/>
            <wp:effectExtent l="0" t="0" r="0" b="57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3645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A      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B                     C                     D</w:t>
      </w:r>
    </w:p>
    <w:p>
      <w:pPr>
        <w:ind w:left="413" w:hanging="413" w:hangingChars="196"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B.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解：A选项，是轴对称图形，但不是中心对称图形，故错误；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B选项，既是轴对称图形，又是中心对称图形，故正确；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C选项，是中心对称图形，但不是轴对称图形，故错误；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D选项，是轴对称图形，但不是中心对称图形，故错误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故选B．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中心对称图形；轴对称图形.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广西桂林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下列图形中，是中心对称图形的是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5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3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6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37">
            <o:LockedField>false</o:LockedField>
          </o:OLEObject>
        </w:object>
      </w: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121150" cy="986790"/>
            <wp:effectExtent l="0" t="0" r="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142769" cy="99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、是中心对称图形，本选项正确；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、不是中心对称图形，本选项错误；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、不是中心对称图形，本选项错误；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、不是中心对称图形，本选项错误．</w:t>
      </w:r>
    </w:p>
    <w:p>
      <w:pPr>
        <w:pStyle w:val="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广西贺州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下列图形中，既是轴对称图形又是中心对称图形的是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7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8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42">
            <o:LockedField>false</o:LockedField>
          </o:OLEObject>
        </w:object>
      </w:r>
    </w:p>
    <w:p>
      <w:pPr>
        <w:pStyle w:val="10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．正三角形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．平行四边形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．正五边形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．圆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．正三角形是轴对称图形，但不是中心对称图形；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．平行四边形是中心对称图形，但不是轴对称图形；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．正五边形是轴对称图形，但不是中心对称图形；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．圆既是轴对称图形，又是中心对称图形；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轴对称图形；中心对称图形</w:t>
      </w:r>
    </w:p>
    <w:p>
      <w:pP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i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江苏徐州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widowControl/>
        <w:jc w:val="left"/>
        <w:rPr>
          <w:rFonts w:hint="eastAsia"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instrText xml:space="preserve"> INCLUDEPICTURE "C:\\Users\\hasee\\AppData\\Roaming\\Tencent\\Users\\576847841\\QQ\\WinTemp\\RichOle\\18A84BC)~L9UYKO1359H4XY.png" \* MERGEFORMATINET </w:instrTex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instrText xml:space="preserve"> INCLUDEPICTURE  "C:\\Users\\hasee\\AppData\\Roaming\\Tencent\\Users\\576847841\\QQ\\WinTemp\\RichOle\\18A84BC)~L9UYKO1359H4XY.png" \* MERGEFORMATINET </w:instrTex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pict>
          <v:shape id="_x0000_i1029" o:spt="75" type="#_x0000_t75" style="height:102.7pt;width:356.8pt;" filled="f" o:preferrelative="t" stroked="f" coordsize="21600,21600">
            <v:path/>
            <v:fill on="f" focussize="0,0"/>
            <v:stroke on="f" joinstyle="miter"/>
            <v:imagedata r:id="rId44" r:href="rId45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fldChar w:fldCharType="end"/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本题解答时要利用轴对称图形的性质进行判别.解：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选项的三个图都是轴对称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选项的图不是轴对称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故本题选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轴对称图形的性质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贵州黔西南州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下面摆放的图案，从第2个起，每一个都是前一个按顺时针方向旋转90°得到，第2019个图案与第1个至第4个中的第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个箭头方向相同（填序号）．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77410" cy="571500"/>
            <wp:effectExtent l="0" t="0" r="0" b="0"/>
            <wp:docPr id="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7428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2019÷4＝504…3，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故第2019个图案中的指针指向与第3个图案相同，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故答案为：3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生活中的旋转现象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湖北仙桃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请仅用无刻度的直尺完成下列画图，不写画法，保留画图痕迹．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，画出四边形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，画出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边的垂直平分线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362325" cy="1619250"/>
            <wp:effectExtent l="0" t="0" r="0" b="0"/>
            <wp:docPr id="1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2794" cy="161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所在直线即为对称轴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交于一点，连接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交于一点，连接两点获得垂直平分线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</w:t>
      </w:r>
      <w:r>
        <w:rPr>
          <w:rFonts w:hint="eastAsia"/>
          <w:b/>
          <w:color w:val="000000" w:themeColor="text1"/>
          <w:kern w:val="0"/>
          <w14:textFill>
            <w14:solidFill>
              <w14:schemeClr w14:val="tx1"/>
            </w14:solidFill>
          </w14:textFill>
        </w:rPr>
        <w:t>解题过程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00425" cy="1990725"/>
            <wp:effectExtent l="0" t="0" r="0" b="0"/>
            <wp:docPr id="3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0900" cy="199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平行线的判定；线段垂直平分线的性质；作图﹣轴对称变换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（2019北京市，27题，7分）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已知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0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30" DrawAspect="Content" ObjectID="_1468075729" r:id="rId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，H为射线OA上一定点，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15.9pt;width:56.1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31" DrawAspect="Content" ObjectID="_1468075730" r:id="rId5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，P为射线OB上一点，M为线段OH上一动点，连接PM，满足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12.7pt;width:35.4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32" DrawAspect="Content" ObjectID="_1468075731" r:id="rId5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为钝角，以点P为中心，将线段PM顺时针旋转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33" DrawAspect="Content" ObjectID="_1468075732" r:id="rId5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，得到线段PN，连接ON．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（1）依题意补全图1；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（2）求证：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12.7pt;width:75.7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34" DrawAspect="Content" ObjectID="_1468075733" r:id="rId5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（3）点M关于点H的对称点为Q，连接QP．写出一个OP的值，使得对于任意的点M总有ON=QP，并证明．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076825" cy="1771650"/>
            <wp:effectExtent l="0" t="0" r="0" b="0"/>
            <wp:docPr id="1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2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（1）作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MPN=180°-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AOB,用圆规截得PM=PN；可补全图形.</w:t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（2）借助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OPM的内角和为180°及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AOB=30°和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MPN=150°即可得证，</w:t>
      </w:r>
    </w:p>
    <w:p>
      <w:pPr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（1）见下图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90825" cy="1495425"/>
            <wp:effectExtent l="19050" t="0" r="9525" b="0"/>
            <wp:docPr id="10" name="图片 12" descr="C:\Users\yuelin\AppData\Local\Temp\WeChat Files\acba715fe23617d80726da1a5d0e8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2" descr="C:\Users\yuelin\AppData\Local\Temp\WeChat Files\acba715fe23617d80726da1a5d0e879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（2）证明：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35" DrawAspect="Content" ObjectID="_1468075734" r:id="rId61">
            <o:LockedField>false</o:LockedField>
          </o:OLEObject>
        </w:object>
      </w:r>
    </w:p>
    <w:p>
      <w:pPr>
        <w:spacing w:line="276" w:lineRule="auto"/>
        <w:ind w:firstLine="1155" w:firstLineChars="55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OPM中，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12.7pt;width:215.4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36" DrawAspect="Content" ObjectID="_1468075735" r:id="rId62">
            <o:LockedField>false</o:LockedField>
          </o:OLEObject>
        </w:object>
      </w:r>
    </w:p>
    <w:p>
      <w:pPr>
        <w:spacing w:line="276" w:lineRule="auto"/>
        <w:ind w:firstLine="1260" w:firstLineChars="6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12.7pt;width:63.5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37" DrawAspect="Content" ObjectID="_1468075736" r:id="rId6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76" w:lineRule="auto"/>
        <w:ind w:firstLine="1260" w:firstLineChars="6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12.7pt;width:189.5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38" DrawAspect="Content" ObjectID="_1468075737" r:id="rId66">
            <o:LockedField>false</o:LockedField>
          </o:OLEObject>
        </w:object>
      </w:r>
    </w:p>
    <w:p>
      <w:pPr>
        <w:spacing w:line="276" w:lineRule="auto"/>
        <w:ind w:firstLine="1260" w:firstLineChars="6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39" o:spt="75" type="#_x0000_t75" style="height:12.7pt;width:75.2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6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（3）如下图，过点P作PK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OA于K，过点N作NF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OB于F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57550" cy="1685925"/>
            <wp:effectExtent l="19050" t="0" r="0" b="0"/>
            <wp:docPr id="304" name="图片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30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grayscl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OMP=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OPN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PMK=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NPF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NPF和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PMK中，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0" o:spt="75" type="#_x0000_t75" style="height:48.7pt;width:105.9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71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NPF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PMK  （AAS）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PF=MK，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PNF=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MPK，NF=PK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ON=PQ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NOF和Rt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PKQ中，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1" o:spt="75" type="#_x0000_t75" style="height:32.8pt;width:50.3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73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NOF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PKQ  （HL）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KQ=OF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2" o:spt="75" type="#_x0000_t75" style="height:14.8pt;width:74.1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75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POA=30°，PK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OQ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3" o:spt="75" type="#_x0000_t75" style="height:12.7pt;width:39.2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77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4" o:spt="75" type="#_x0000_t75" style="height:18pt;width:113.3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44" DrawAspect="Content" ObjectID="_1468075743" r:id="rId79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5" o:spt="75" type="#_x0000_t75" style="height:14.8pt;width:104.8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8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6" o:spt="75" type="#_x0000_t75" style="height:21.7pt;width:162.5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46" DrawAspect="Content" ObjectID="_1468075745" r:id="rId8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7" o:spt="75" type="#_x0000_t75" style="height:15.9pt;width:135.5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47" DrawAspect="Content" ObjectID="_1468075746" r:id="rId8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M与Q关于H对称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MH=HQ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KQ=KH+HQ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8" o:spt="75" type="#_x0000_t75" style="height:18pt;width:135.5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48" DrawAspect="Content" ObjectID="_1468075747" r:id="rId87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49" o:spt="75" type="#_x0000_t75" style="height:18pt;width:86.3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49" DrawAspect="Content" ObjectID="_1468075748" r:id="rId89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KQ=OF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0" o:spt="75" type="#_x0000_t75" style="height:18pt;width:122.8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50" DrawAspect="Content" ObjectID="_1468075749" r:id="rId91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1" o:spt="75" type="#_x0000_t75" style="height:21.7pt;width:95.3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51" DrawAspect="Content" ObjectID="_1468075750" r:id="rId93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2" o:spt="75" type="#_x0000_t75" style="height:12.7pt;width:23.3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52" DrawAspect="Content" ObjectID="_1468075751" r:id="rId9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，即PK=1</w: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053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53" DrawAspect="Content" ObjectID="_1468075752" r:id="rId97">
            <o:LockedField>false</o:LockedField>
          </o:OLEObject>
        </w:object>
      </w:r>
    </w:p>
    <w:p>
      <w:pPr>
        <w:spacing w:line="276" w:lineRule="auto"/>
        <w:ind w:firstLine="210" w:firstLineChars="1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OP=2.</w:t>
      </w:r>
    </w:p>
    <w:p>
      <w:pPr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尺规作图、旋转、三角形的内角和、方程思想、30°锐角的性质、中心对称的性质.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3208020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2" name="文本框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2.6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AW9kC21QAAAAgBAAAPAAAAAAAA&#10;AAEAIAAAACIAAABkcnMvZG93bnJldi54bWxQSwECFAAUAAAACACHTuJAIfu3ehUCAAAVBAAADgAA&#10;AAAAAAABACAAAAAkAQAAZHJzL2Uyb0RvYy54bWxQSwUGAAAAAAYABgBZAQAAq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31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  <w:r>
      <w:rPr>
        <w:b/>
        <w:color w:val="7030A0"/>
        <w:sz w:val="32"/>
        <w:szCs w:val="32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86297D"/>
    <w:multiLevelType w:val="multilevel"/>
    <w:tmpl w:val="2686297D"/>
    <w:lvl w:ilvl="0" w:tentative="0">
      <w:start w:val="1"/>
      <w:numFmt w:val="upperLetter"/>
      <w:lvlText w:val="%1．"/>
      <w:lvlJc w:val="left"/>
      <w:pPr>
        <w:ind w:left="84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42B3D"/>
    <w:rsid w:val="0008042E"/>
    <w:rsid w:val="000969C2"/>
    <w:rsid w:val="000B0100"/>
    <w:rsid w:val="000D11A1"/>
    <w:rsid w:val="00104E9A"/>
    <w:rsid w:val="00164477"/>
    <w:rsid w:val="002A6A70"/>
    <w:rsid w:val="00321D3B"/>
    <w:rsid w:val="00360D67"/>
    <w:rsid w:val="003C45F1"/>
    <w:rsid w:val="003E0296"/>
    <w:rsid w:val="003F4440"/>
    <w:rsid w:val="00404B3C"/>
    <w:rsid w:val="00431D00"/>
    <w:rsid w:val="004500DF"/>
    <w:rsid w:val="004774DE"/>
    <w:rsid w:val="004808C9"/>
    <w:rsid w:val="00485122"/>
    <w:rsid w:val="004A1BF8"/>
    <w:rsid w:val="004B79D1"/>
    <w:rsid w:val="004D48A1"/>
    <w:rsid w:val="004F4E08"/>
    <w:rsid w:val="00500DA4"/>
    <w:rsid w:val="005067FC"/>
    <w:rsid w:val="00523EA2"/>
    <w:rsid w:val="00541B9F"/>
    <w:rsid w:val="00551F6C"/>
    <w:rsid w:val="005552F1"/>
    <w:rsid w:val="005A67C6"/>
    <w:rsid w:val="005C257E"/>
    <w:rsid w:val="00603C5A"/>
    <w:rsid w:val="00661993"/>
    <w:rsid w:val="00672C08"/>
    <w:rsid w:val="006D6684"/>
    <w:rsid w:val="006E2B6B"/>
    <w:rsid w:val="007506F4"/>
    <w:rsid w:val="007917B4"/>
    <w:rsid w:val="0079658F"/>
    <w:rsid w:val="007B05F9"/>
    <w:rsid w:val="00821682"/>
    <w:rsid w:val="00877901"/>
    <w:rsid w:val="00895BC5"/>
    <w:rsid w:val="008A070F"/>
    <w:rsid w:val="008B31A8"/>
    <w:rsid w:val="008D1189"/>
    <w:rsid w:val="00920E4E"/>
    <w:rsid w:val="00926E88"/>
    <w:rsid w:val="00946AC3"/>
    <w:rsid w:val="0095725C"/>
    <w:rsid w:val="009753D9"/>
    <w:rsid w:val="00995817"/>
    <w:rsid w:val="009D19E4"/>
    <w:rsid w:val="009D224E"/>
    <w:rsid w:val="009E75A5"/>
    <w:rsid w:val="009F4635"/>
    <w:rsid w:val="00AA6A89"/>
    <w:rsid w:val="00AD3744"/>
    <w:rsid w:val="00B36C3C"/>
    <w:rsid w:val="00BA2E7D"/>
    <w:rsid w:val="00C068F1"/>
    <w:rsid w:val="00C249E6"/>
    <w:rsid w:val="00C2527B"/>
    <w:rsid w:val="00C502C3"/>
    <w:rsid w:val="00CC38FA"/>
    <w:rsid w:val="00D01D15"/>
    <w:rsid w:val="00D5355D"/>
    <w:rsid w:val="00D56BD8"/>
    <w:rsid w:val="00D60AC8"/>
    <w:rsid w:val="00D85384"/>
    <w:rsid w:val="00E35BCF"/>
    <w:rsid w:val="00EB3A3E"/>
    <w:rsid w:val="00ED7DEC"/>
    <w:rsid w:val="00EE0077"/>
    <w:rsid w:val="00EE7D8A"/>
    <w:rsid w:val="00F0047D"/>
    <w:rsid w:val="00F11DEB"/>
    <w:rsid w:val="00F21AE0"/>
    <w:rsid w:val="4F2D6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paragraph" w:styleId="7">
    <w:name w:val="List Paragraph"/>
    <w:basedOn w:val="1"/>
    <w:qFormat/>
    <w:uiPriority w:val="34"/>
    <w:pPr>
      <w:ind w:firstLine="420" w:firstLineChars="200"/>
    </w:pPr>
    <w:rPr>
      <w:szCs w:val="20"/>
    </w:rPr>
  </w:style>
  <w:style w:type="paragraph" w:customStyle="1" w:styleId="8">
    <w:name w:val="Normal_5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0_3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1_3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5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customXml" Target="../customXml/item1.xml"/><Relationship Id="rId98" Type="http://schemas.openxmlformats.org/officeDocument/2006/relationships/image" Target="media/image63.wmf"/><Relationship Id="rId97" Type="http://schemas.openxmlformats.org/officeDocument/2006/relationships/oleObject" Target="embeddings/oleObject28.bin"/><Relationship Id="rId96" Type="http://schemas.openxmlformats.org/officeDocument/2006/relationships/image" Target="media/image62.wmf"/><Relationship Id="rId95" Type="http://schemas.openxmlformats.org/officeDocument/2006/relationships/oleObject" Target="embeddings/oleObject27.bin"/><Relationship Id="rId94" Type="http://schemas.openxmlformats.org/officeDocument/2006/relationships/image" Target="media/image61.wmf"/><Relationship Id="rId93" Type="http://schemas.openxmlformats.org/officeDocument/2006/relationships/oleObject" Target="embeddings/oleObject26.bin"/><Relationship Id="rId92" Type="http://schemas.openxmlformats.org/officeDocument/2006/relationships/image" Target="media/image60.wmf"/><Relationship Id="rId91" Type="http://schemas.openxmlformats.org/officeDocument/2006/relationships/oleObject" Target="embeddings/oleObject25.bin"/><Relationship Id="rId90" Type="http://schemas.openxmlformats.org/officeDocument/2006/relationships/image" Target="media/image59.wmf"/><Relationship Id="rId9" Type="http://schemas.openxmlformats.org/officeDocument/2006/relationships/image" Target="media/image3.png"/><Relationship Id="rId89" Type="http://schemas.openxmlformats.org/officeDocument/2006/relationships/oleObject" Target="embeddings/oleObject24.bin"/><Relationship Id="rId88" Type="http://schemas.openxmlformats.org/officeDocument/2006/relationships/image" Target="media/image58.wmf"/><Relationship Id="rId87" Type="http://schemas.openxmlformats.org/officeDocument/2006/relationships/oleObject" Target="embeddings/oleObject23.bin"/><Relationship Id="rId86" Type="http://schemas.openxmlformats.org/officeDocument/2006/relationships/image" Target="media/image57.wmf"/><Relationship Id="rId85" Type="http://schemas.openxmlformats.org/officeDocument/2006/relationships/oleObject" Target="embeddings/oleObject22.bin"/><Relationship Id="rId84" Type="http://schemas.openxmlformats.org/officeDocument/2006/relationships/image" Target="media/image56.wmf"/><Relationship Id="rId83" Type="http://schemas.openxmlformats.org/officeDocument/2006/relationships/oleObject" Target="embeddings/oleObject21.bin"/><Relationship Id="rId82" Type="http://schemas.openxmlformats.org/officeDocument/2006/relationships/image" Target="media/image55.wmf"/><Relationship Id="rId81" Type="http://schemas.openxmlformats.org/officeDocument/2006/relationships/oleObject" Target="embeddings/oleObject20.bin"/><Relationship Id="rId80" Type="http://schemas.openxmlformats.org/officeDocument/2006/relationships/image" Target="media/image54.wmf"/><Relationship Id="rId8" Type="http://schemas.openxmlformats.org/officeDocument/2006/relationships/image" Target="media/image2.png"/><Relationship Id="rId79" Type="http://schemas.openxmlformats.org/officeDocument/2006/relationships/oleObject" Target="embeddings/oleObject19.bin"/><Relationship Id="rId78" Type="http://schemas.openxmlformats.org/officeDocument/2006/relationships/image" Target="media/image53.wmf"/><Relationship Id="rId77" Type="http://schemas.openxmlformats.org/officeDocument/2006/relationships/oleObject" Target="embeddings/oleObject18.bin"/><Relationship Id="rId76" Type="http://schemas.openxmlformats.org/officeDocument/2006/relationships/image" Target="media/image52.wmf"/><Relationship Id="rId75" Type="http://schemas.openxmlformats.org/officeDocument/2006/relationships/oleObject" Target="embeddings/oleObject17.bin"/><Relationship Id="rId74" Type="http://schemas.openxmlformats.org/officeDocument/2006/relationships/image" Target="media/image51.wmf"/><Relationship Id="rId73" Type="http://schemas.openxmlformats.org/officeDocument/2006/relationships/oleObject" Target="embeddings/oleObject16.bin"/><Relationship Id="rId72" Type="http://schemas.openxmlformats.org/officeDocument/2006/relationships/image" Target="media/image50.wmf"/><Relationship Id="rId71" Type="http://schemas.openxmlformats.org/officeDocument/2006/relationships/oleObject" Target="embeddings/oleObject15.bin"/><Relationship Id="rId70" Type="http://schemas.openxmlformats.org/officeDocument/2006/relationships/image" Target="media/image49.png"/><Relationship Id="rId7" Type="http://schemas.openxmlformats.org/officeDocument/2006/relationships/theme" Target="theme/theme1.xml"/><Relationship Id="rId69" Type="http://schemas.openxmlformats.org/officeDocument/2006/relationships/image" Target="media/image48.wmf"/><Relationship Id="rId68" Type="http://schemas.openxmlformats.org/officeDocument/2006/relationships/oleObject" Target="embeddings/oleObject14.bin"/><Relationship Id="rId67" Type="http://schemas.openxmlformats.org/officeDocument/2006/relationships/image" Target="media/image47.wmf"/><Relationship Id="rId66" Type="http://schemas.openxmlformats.org/officeDocument/2006/relationships/oleObject" Target="embeddings/oleObject13.bin"/><Relationship Id="rId65" Type="http://schemas.openxmlformats.org/officeDocument/2006/relationships/image" Target="media/image46.wmf"/><Relationship Id="rId64" Type="http://schemas.openxmlformats.org/officeDocument/2006/relationships/oleObject" Target="embeddings/oleObject12.bin"/><Relationship Id="rId63" Type="http://schemas.openxmlformats.org/officeDocument/2006/relationships/image" Target="media/image45.wmf"/><Relationship Id="rId62" Type="http://schemas.openxmlformats.org/officeDocument/2006/relationships/oleObject" Target="embeddings/oleObject11.bin"/><Relationship Id="rId61" Type="http://schemas.openxmlformats.org/officeDocument/2006/relationships/oleObject" Target="embeddings/oleObject10.bin"/><Relationship Id="rId60" Type="http://schemas.openxmlformats.org/officeDocument/2006/relationships/image" Target="media/image44.png"/><Relationship Id="rId6" Type="http://schemas.openxmlformats.org/officeDocument/2006/relationships/footer" Target="footer1.xml"/><Relationship Id="rId59" Type="http://schemas.openxmlformats.org/officeDocument/2006/relationships/image" Target="media/image43.emf"/><Relationship Id="rId58" Type="http://schemas.openxmlformats.org/officeDocument/2006/relationships/image" Target="media/image42.wmf"/><Relationship Id="rId57" Type="http://schemas.openxmlformats.org/officeDocument/2006/relationships/oleObject" Target="embeddings/oleObject9.bin"/><Relationship Id="rId56" Type="http://schemas.openxmlformats.org/officeDocument/2006/relationships/image" Target="media/image41.wmf"/><Relationship Id="rId55" Type="http://schemas.openxmlformats.org/officeDocument/2006/relationships/oleObject" Target="embeddings/oleObject8.bin"/><Relationship Id="rId54" Type="http://schemas.openxmlformats.org/officeDocument/2006/relationships/image" Target="media/image40.wmf"/><Relationship Id="rId53" Type="http://schemas.openxmlformats.org/officeDocument/2006/relationships/oleObject" Target="embeddings/oleObject7.bin"/><Relationship Id="rId52" Type="http://schemas.openxmlformats.org/officeDocument/2006/relationships/image" Target="media/image39.wmf"/><Relationship Id="rId51" Type="http://schemas.openxmlformats.org/officeDocument/2006/relationships/oleObject" Target="embeddings/oleObject6.bin"/><Relationship Id="rId50" Type="http://schemas.openxmlformats.org/officeDocument/2006/relationships/image" Target="media/image38.wmf"/><Relationship Id="rId5" Type="http://schemas.openxmlformats.org/officeDocument/2006/relationships/header" Target="header3.xml"/><Relationship Id="rId49" Type="http://schemas.openxmlformats.org/officeDocument/2006/relationships/oleObject" Target="embeddings/oleObject5.bin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file:///C:\Users\hasee\AppData\Roaming\Tencent\Users\576847841\QQ\WinTemp\RichOle\18A84BC)~L9UYKO1359H4XY.png" TargetMode="External"/><Relationship Id="rId44" Type="http://schemas.openxmlformats.org/officeDocument/2006/relationships/image" Target="media/image34.png"/><Relationship Id="rId43" Type="http://schemas.openxmlformats.org/officeDocument/2006/relationships/image" Target="media/image33.wmf"/><Relationship Id="rId42" Type="http://schemas.openxmlformats.org/officeDocument/2006/relationships/oleObject" Target="embeddings/oleObject4.bin"/><Relationship Id="rId41" Type="http://schemas.openxmlformats.org/officeDocument/2006/relationships/image" Target="media/image32.wmf"/><Relationship Id="rId40" Type="http://schemas.openxmlformats.org/officeDocument/2006/relationships/oleObject" Target="embeddings/oleObject3.bin"/><Relationship Id="rId4" Type="http://schemas.openxmlformats.org/officeDocument/2006/relationships/header" Target="header2.xml"/><Relationship Id="rId39" Type="http://schemas.openxmlformats.org/officeDocument/2006/relationships/image" Target="media/image31.png"/><Relationship Id="rId38" Type="http://schemas.openxmlformats.org/officeDocument/2006/relationships/image" Target="media/image30.wmf"/><Relationship Id="rId37" Type="http://schemas.openxmlformats.org/officeDocument/2006/relationships/oleObject" Target="embeddings/oleObject2.bin"/><Relationship Id="rId36" Type="http://schemas.openxmlformats.org/officeDocument/2006/relationships/image" Target="media/image29.wmf"/><Relationship Id="rId35" Type="http://schemas.openxmlformats.org/officeDocument/2006/relationships/oleObject" Target="embeddings/oleObject1.bin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jpe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2" Type="http://schemas.openxmlformats.org/officeDocument/2006/relationships/fontTable" Target="fontTable.xml"/><Relationship Id="rId101" Type="http://schemas.openxmlformats.org/officeDocument/2006/relationships/customXml" Target="../customXml/item2.xml"/><Relationship Id="rId100" Type="http://schemas.openxmlformats.org/officeDocument/2006/relationships/numbering" Target="numbering.xm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B90E183-B870-4AE9-8AF5-231EB86482B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12</Pages>
  <Words>1083</Words>
  <Characters>6177</Characters>
  <Lines>51</Lines>
  <Paragraphs>14</Paragraphs>
  <TotalTime>0</TotalTime>
  <ScaleCrop>false</ScaleCrop>
  <LinksUpToDate>false</LinksUpToDate>
  <CharactersWithSpaces>7246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2019-09-18T08:05:46Z</dcterms:modified>
  <dc:subject>2013jscm中考精品分类汇编</dc:subject>
  <dc:title>诚信参与  合作共赢  参与共享</dc:title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